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53D9" w14:textId="2316CC5A" w:rsidR="008B4F58" w:rsidRPr="008B4F58" w:rsidRDefault="008B4F58" w:rsidP="008B4F5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</w:pPr>
      <w:r w:rsidRPr="008B4F5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The Election Summary Report</w:t>
      </w:r>
      <w:r w:rsidR="00164F93" w:rsidRPr="00792B39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</w:t>
      </w:r>
      <w:r w:rsidRPr="008B4F5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for the General Election held in </w:t>
      </w:r>
      <w:r w:rsidR="00164F93" w:rsidRPr="00792B39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>City of Porterdale</w:t>
      </w:r>
      <w:r w:rsidRPr="008B4F58">
        <w:rPr>
          <w:rFonts w:ascii="inherit" w:eastAsia="Times New Roman" w:hAnsi="inherit" w:cs="Segoe UI Historic"/>
          <w:color w:val="050505"/>
          <w:kern w:val="0"/>
          <w:sz w:val="28"/>
          <w:szCs w:val="28"/>
          <w14:ligatures w14:val="none"/>
        </w:rPr>
        <w:t xml:space="preserve"> on November 7, 2023 lists the following results:</w:t>
      </w:r>
    </w:p>
    <w:p w14:paraId="4E38ED44" w14:textId="77777777" w:rsidR="008B4F58" w:rsidRDefault="008B4F58" w:rsidP="008B4F5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</w:p>
    <w:p w14:paraId="07466B9D" w14:textId="5A406B61" w:rsidR="00EB1A90" w:rsidRDefault="00792B39">
      <w:r w:rsidRPr="00792B39">
        <w:drawing>
          <wp:inline distT="0" distB="0" distL="0" distR="0" wp14:anchorId="450AB8E3" wp14:editId="5F63C129">
            <wp:extent cx="2752725" cy="2857500"/>
            <wp:effectExtent l="0" t="0" r="0" b="7620"/>
            <wp:docPr id="28124356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1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58"/>
    <w:rsid w:val="00164F93"/>
    <w:rsid w:val="00792B39"/>
    <w:rsid w:val="008B4F58"/>
    <w:rsid w:val="008B7912"/>
    <w:rsid w:val="00E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F5BA9"/>
  <w15:chartTrackingRefBased/>
  <w15:docId w15:val="{38E9D0AD-AFF7-4A3E-95A5-91B44B10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4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7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6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661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5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</Words>
  <Characters>108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</cp:revision>
  <cp:lastPrinted>2023-11-08T15:44:00Z</cp:lastPrinted>
  <dcterms:created xsi:type="dcterms:W3CDTF">2023-11-08T15:37:00Z</dcterms:created>
  <dcterms:modified xsi:type="dcterms:W3CDTF">2023-11-08T16:32:00Z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503b25f9-66f1-41c8-a648-98ac71483ddd</vt:lpwstr>
  </property>
</Properties>
</file>